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142d4e6d04a9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437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本學年度國科會研究獎勵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洪慈勵報導】八十八學年度國科會研究獎勵甲、乙種名單公佈，本校有六十八名老師獲得獎助。比起獲獎人數最多的去年有九十名老師，與前年有八十一位老師獲獎，今年有減少現象，但在私校當中本校排名第二，成績還是相當不錯。
</w:t>
          <w:br/>
          <w:t>
</w:t>
          <w:br/>
          <w:t>　獲得甲種研究獎勵費者共計六十七人，分別為：范銘如、曾守正、袁保新、衛友賢、張素玢、張國蕾、許凌凌、蔡淑玲、吳錫德、蔡明月、黃銘傑、戴萬欽、陳順益、譚必信、高賢忠、彭維鋒、何俊麟、陳幹男、李世元、魏和祥，王文竹、徐秀福、張德文、楊長義、林清彬、蘇木春、許獻聰、莊博任、丘建青、鄭國興、翁慶昌、何啟東、鄭廖平、施國琛、應宜雄、張堂賢、歐陽良裕、楊維禎、張紘炬、陳海鳴、徐煥智、顏信輝、黃振豊、吳碩傑、鄒孟文、陳志民、施正鋒、陳翠蓮、陳恆鈞、呂育誠、林聰吉、黃台心、陳和全、許松根、侯德明、于若蓉、邱俊榮、胡均立、陳達新、謝文良、顧廣平、鍾惠民、高熏芳、徐新逸、宋佩芬、曾少千、姚忠達。乙種研究獎勵費者一名，由日文系落合由治獲得。
</w:t>
          <w:br/>
          <w:t>
</w:t>
          <w:br/>
          <w:t>　甲、乙種獎勵費均獎勵一年，獎勵期間自八十八年八月一日至八十九年七月三十一日止，甲種全年十四萬四千，乙種全年九萬，全額一次撥付。</w:t>
          <w:br/>
        </w:r>
      </w:r>
    </w:p>
  </w:body>
</w:document>
</file>