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b6023fc2849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未來20年本校走向何方？張創辦人、校長率三化委員週三綜合座談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冠萍報導】教育發展中心將於廿四日（週三）下午一時十分至五時三十分，在覺生國際會議廳舉辦「淡江大學2020論壇」，邀請跨世紀發展指導小組召集人張建邦、副召集人張紘炬及國際化、資訊化、未來化等委員會委員共九十人到場參與會議討論。
</w:t>
          <w:br/>
          <w:t>
</w:t>
          <w:br/>
          <w:t>　會議將由未來研究組訪問研究員Dr. Sohail Inayatullah 及教育學程組組長高熏芳副教授做專題報告。Dr. Sohail In-ayatullah為一知名未來學研究者，他除了主持過許多未來學專案外，亦是許多刊物的主編，本校未來研究組於今年二月一日起即聘請他為本校籌劃國際會議、未來規劃、未來化推廣及定期編輯英文期刊等工作。此次他將以「Alternative Futures of the University：Policy Issues for Tamkang U-niversity（大學可選擇的未來：相關淡江大學的政策議題）」為主題做專題報告。
</w:t>
          <w:br/>
          <w:t>
</w:t>
          <w:br/>
          <w:t>　而高熏芳副教授則是以「大學學術之本質：回顧與反省」為報告主題，分別對大學法修正的趨勢、本校目前的重點工作、大學學術的回顧與反省、追求真正的學術及認清大學的社會責任等子題做個別討論，但實際討論內容將以會議中討論為主。
</w:t>
          <w:br/>
          <w:t>
</w:t>
          <w:br/>
          <w:t>　在專題報告結束後，將由創辦人張建邦主持「綜合座談」，對兩個專題報告做更進一步的探討及意見的交流。</w:t>
          <w:br/>
        </w:r>
      </w:r>
    </w:p>
  </w:body>
</w:document>
</file>