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24312d3fc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詮釋文學與文化學術　中文所博士生發表論文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【記者蔡欣齡報導】中文系第四屆文學與文化學術研討會將於本週四（十八日）、五在S433室舉行。會中發表的十七篇論文，內容與該屆的主題「觀念、詮釋、方法」都有關。
</w:t>
          <w:br/>
          <w:t>
</w:t>
          <w:br/>
          <w:t>　經過嚴格的論文審查，本校三位中文所博士生戴裕記、林明昌、王婉甄皆參與論文發表。除了東華中文系專任助理教授程克雅之外，其他來自全國各大學的博士生有清華伍振勳，中央的侯雅文和吳明益、東吳莊宜文，輔大李桂芳和趙世瑋；碩士生有本校的呂明純、陳彥戎、羅雅純、林菁菁，東吳楊冀華，中央邱培超，政大陳俊宏等。</w:t>
          <w:br/>
        </w:r>
      </w:r>
    </w:p>
  </w:body>
</w:document>
</file>