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ee87bede3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採取主動態度與東南亞各國加強合作　田弘茂上任前先提建言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東南亞研究所於上週四（十一日）、五兩天假覺生國際會議廳舉辦「2000年臺灣東南亞區域研究年度研討會」。新政府內定外交部長田弘茂週四一早即蒞臨會場發表專題演講，並於會前偕同薩爾瓦多駐華大使尚塔那Francisce Ricardo Santana  Berrios會見張創辦人及校長張紘炬，吸引多家電子媒體前來採訪。
</w:t>
          <w:br/>
          <w:t>
</w:t>
          <w:br/>
          <w:t>　臺灣東南亞區域研討會去年由中研院舉辦第一屆，今年第二屆則由本校主辦。主辦單位東南亞研究所對議程的安排採「雙會場」方式進行，分別就東南亞之社會文化及政治經濟為主要討論範疇。
</w:t>
          <w:br/>
          <w:t>
</w:t>
          <w:br/>
          <w:t>　內定外交部長田弘茂在專題演講中表示，目前許多國際組織都將臺灣排除在外，我們身為亞太成員之一，必須採取主動靈活的態度，積極參加亞太周邊事務，以爭取友邦的支持。政府自九三年推動南向政策後，已有明顯的成效，未來陳水扁政府將利用第二軌及第三軌的溝通管道，以全民外交開拓更寬廣的外交關係。
</w:t>
          <w:br/>
          <w:t>
</w:t>
          <w:br/>
          <w:t>　與會者還包括中研院東南亞研究中心主任蕭新煌、東南亞研究學者陳鴻瑜、顧長永、宋鎮照教授等國內對東南亞議題學有專精的學者參與研討，共計發表49篇論文。
</w:t>
          <w:br/>
          <w:t>
</w:t>
          <w:br/>
          <w:t>　張創辦人則認為，臺灣與東南亞的關係向來密切。近年來臺灣在外交上頻頻受到中共的牽制，因此我們必須與東南亞各國在各方面加強合作，才不至於被排除在國際社會之外。
</w:t>
          <w:br/>
          <w:t>
</w:t>
          <w:br/>
          <w:t>　東南亞所所長林若雩表示，我國身為亞太社會之成員，在進入廿一世紀後更不能自置於區域之外。九三年底政府推行南向政策後，帶動國內東南亞投資熱潮，對於東南亞各國經濟發展有卓越的貢獻。此外，在國際事務日益繁複的今天，兩岸關係仍處互信不足的狀態，因此臺灣發展與東協良好互動是刻不容緩的事。
</w:t>
          <w:br/>
          <w:t>
</w:t>
          <w:br/>
          <w:t>　田弘茂表示，這是他第一次到淡江大學來，對於淡江有如此完整的區域研究及國際化成果表示相當敬佩，他也好奇地詢問本校如何與52個姐妹校維持良好的友誼。新加坡大使許國豐說，林若雩一通電話他就到淡江報到。尚塔那說他的太太徐清濂是西語系畢業校友，所以對淡江大學有種特別的親切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194816"/>
              <wp:effectExtent l="0" t="0" r="0" b="0"/>
              <wp:docPr id="1" name="IMG_6cc2d3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35/m\adb61d1d-aaef-49ac-8602-3621dcf89b0c.jpg"/>
                      <pic:cNvPicPr/>
                    </pic:nvPicPr>
                    <pic:blipFill>
                      <a:blip xmlns:r="http://schemas.openxmlformats.org/officeDocument/2006/relationships" r:embed="R57512add81d94e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512add81d94ef7" /></Relationships>
</file>