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abe33539de46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435 期</w:t>
        </w:r>
      </w:r>
    </w:p>
    <w:p>
      <w:pPr>
        <w:jc w:val="center"/>
      </w:pPr>
      <w:r>
        <w:r>
          <w:rPr>
            <w:rFonts w:ascii="Segoe UI" w:hAnsi="Segoe UI" w:eastAsia="Segoe UI"/>
            <w:sz w:val="32"/>
            <w:color w:val="000000"/>
            <w:b/>
          </w:rPr>
          <w:t>驚聲書城展售校慶紀念商品　貼紙原子筆先問世</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【記者黃玉龍報導】慶祝本校創校五十週年，校內驚聲書城自上週起，展售印有本校五十週年校慶logo的貼紙及紀念原子筆，歡迎全校師生購買使用。
</w:t>
          <w:br/>
          <w:t>
</w:t>
          <w:br/>
          <w:t>　本校委請校友王釋興經營的驚聲書城負責展售各項紀念品，首先推出的是十六元的封口貼紙、六十四元原子筆與鉛筆轉換式的白金牌兩用筆及中西式的信封和信紙等商品，往後將有T恤、帽子、馬克杯、背包等的紀念品推出。
</w:t>
          <w:br/>
          <w:t>
</w:t>
          <w:br/>
          <w:t>　本次所賣售的封口貼紙印有校慶的紀念圖案，值得所有在校的學生及畢業校友收藏。而驚聲書城老闆王釋興也表示，近期內將有一連串的紀念商品販售，物美價廉。為了配合本次的校慶活動，整個驚聲書城從王老闆本人到所有員工都動了起來。</w:t>
          <w:br/>
        </w:r>
      </w:r>
    </w:p>
  </w:body>
</w:document>
</file>