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bd04d1c16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學生會與Nokia合作網上競選樂色家族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【本報訊】想免費獲得行動電話，且搭乘加長型大禮車參加畢業典禮，給自己留下一頁美麗的回憶？由學生會與NOKIA合作的「樂色家族」畢業回憶活動，只要上網就有機會。
</w:t>
          <w:br/>
          <w:t>
</w:t>
          <w:br/>
          <w:t>　想參加的同學可以大一至大四同學的「家族」為單位，上蕃薯藤網站，將家族豐功偉業史放置在活動頁面上，並發動50位同學至網頁上連署，即取得參加資格，由主辦單位選出15個家族開放網路投票，由網友選出2000年最「樂色」的家族一名。
</w:t>
          <w:br/>
          <w:t>
</w:t>
          <w:br/>
          <w:t>　主辦單位表示，只要上網投票即可獲得NOKIA提供之紀念品，入圍的15個家族皆可獲得搭乘加長型禮車參加畢業典禮，且獲量身訂做的「校徽」手機外殼，獲「最樂色的家族」其成員皆可獲一人一支Nokia 3210手機，風光參加畢業典禮，給學生生涯留下最特別的紀念日。</w:t>
          <w:br/>
        </w:r>
      </w:r>
    </w:p>
  </w:body>
</w:document>
</file>