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6f3b7ed99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張家宜博士接任第八任校長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八任校長，經過本校遴選委員會評選推薦、董事會全體董事審慎決議，在四位優秀候選人中，決定由行政副校長張家宜博士升任，領導本校邁向21世紀、淡江第四波的發展。學校於八月二日下午二時舉行交接典禮，由張紘炬博士將印信交給張家宜博士，正式接任校長，董事陳雅鴻博士監交。
</w:t>
          <w:br/>
          <w:t>　張家宜為本校創辦人張建邦之長女，美國史丹福大學教育行政學博士，並擁有舊金山州立大學經濟學、史丹福大學教育行政學兩項碩士，自民國七十五年起，擔任行政副校長迄今十八年，對於各項校務相當嫻熟。她是本校創校以來第二位女校長，也是最年輕的校長。
</w:t>
          <w:br/>
          <w:t>前教育部長黃榮村、楊朝祥皆到場觀禮見證，兩位自本學年起聘為本校講座教授，他們讚許淡江的進步成果，對張紘炬六年校長任期中，協助私校爭取獎補助權益，制定大學評鑑，加強國際交流等表現高度推崇，並期許淡江在大學競爭的戰國時代，「依然是最閃亮的一顆星」。
</w:t>
          <w:br/>
          <w:t>　張家宜致詞指出，本校許多優良制度皆已建立，也訂好未來發展方向，將配合國家社會的需求，造就德智兼修的學生。她也表示，淡江是個「有人情味的大家庭」，她將凝聚共識，了解師生的需求，也希望大家一同協助解決。她並代表全體淡江同仁，贈送張紘炬「展翅高飛話六年」光碟，記錄下他校長任期中努力的軌跡。
</w:t>
          <w:br/>
          <w:t>創辦人張建邦隨後致詞，希望新的行政團隊能夠戳力精進，完成第四波的願景，未來不但要跟國內大學競爭，也要能和世界各國大學競爭。
</w:t>
          <w:br/>
          <w:t>  各地校友聞此喜訊，也紛紛到覺生國際廳一同祝賀，並由世界校友會聯合會理事長侯登見代表全體校友，致贈琉璃作品「登高」，象徵「再創顛峰」；全國校友總會理事長李顯榮代表致贈水晶「至尊馬首」，祝賀張家宜校長「領航第四波」，帶領淡江再創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44752" cy="749808"/>
              <wp:effectExtent l="0" t="0" r="0" b="0"/>
              <wp:docPr id="1" name="IMG_22cd50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c3411a26-011e-432d-957f-f891165cc304.jpg"/>
                      <pic:cNvPicPr/>
                    </pic:nvPicPr>
                    <pic:blipFill>
                      <a:blip xmlns:r="http://schemas.openxmlformats.org/officeDocument/2006/relationships" r:embed="R9ff88859992849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475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f88859992849b6" /></Relationships>
</file>