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3dc6a2d80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上網票選吉祥物和校花主辦單位要送大獎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還沒票選本校吉祥物及校花的人趕緊上網，絕對讓你好運跟著來。主辦單位為鼓勵校友及全校教職員生趕緊投下神聖的一票，特地在投票結束後，用電腦抽出幸運者，送出豐富的獎品，獎項有桌上型電腦一台、床頭音響二部、噴墨印表機三部、CD隨身聽五台、圖書禮券一千元二十名，大家千萬別錯過。
</w:t>
          <w:br/>
          <w:t>
</w:t>
          <w:br/>
          <w:t>    本校五十週年慶吉祥物及校花票選活動，自從主辦單位將投票截止日期延至五月十五日，開放給校友及社會人士參與，上網投票人數日益增多，至記者截稿時，仍是海豚與櫻花最受青睞，獲得最高票。物理系二年級的林源琪興奮地說，原本沒時間抽空上網投票，如今大獎在前，真不禁令他「食指大動」，趕緊投票去。（三十種校花圖見左下）</w:t>
          <w:br/>
        </w:r>
      </w:r>
    </w:p>
  </w:body>
</w:document>
</file>