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c8c8040c240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文學院打歌王歌后牌　歷任院長各系老師又唱又跳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「左手鑼，右手鼓，手拿著鑼鼓來唱歌……」文學院院長高柏園與中文系等各系主任身著古裝，拋下平日嚴謹的外表，與文學院可愛親切的教職員們，於上月16日學生活動中心舉行的歲末聯歡會舞台上，一首「鳳陽花鼓」，甩手敲鼓，歡喜洋溢，掀起精彩序幕。
</w:t>
          <w:br/>
          <w:t>
</w:t>
          <w:br/>
          <w:t>　本次歲末聯歡會由文學院主辦，策劃了鳳陽花鼓、舊情綿綿、新年快樂、傳統藝術、動靜之間、金曲回顧、神秘嘉賓薪傳大典等節目，並由大傳系主任李美華與歷史系副教授寶瓶齋主何永成擔任主持人，兩人妙語如珠，一搭一唱使全校同仁笑聲不斷。其間穿插令人振奮精神的摸彩獎金大放送，釣足大家的胃口，金額最高的是由董事長張姜文錙及創辦人張建邦各提供二萬元大獎。
</w:t>
          <w:br/>
          <w:t>
</w:t>
          <w:br/>
          <w:t>　資傳系同學帶來的熱舞「動靜之間」，在迷幻燈光流轉下，一身黑衣，流露神秘氣息的他們用快速變換的舞步，與豐富搖擺的肢體，跳出70年代快節奏的黑人流行音樂。
</w:t>
          <w:br/>
          <w:t>
</w:t>
          <w:br/>
          <w:t>　由歷史系周宗賢老師擔綱指揮，「舊情綿綿」大家合唱「望春風」這首雋永的台語老歌，唱出少女思春的真摯情懷；大傳系紀慧君老師展現似水柔情，在「金曲回顧」節目中唱起動人心弦的校園民歌──恰似你的溫柔。最後在「神秘嘉賓」中，由歷任文學院長：陳雅鴻、傅錫壬、黃世雄等三位教授高歌日文歌曲，文學院長高柏園唱起英文老歌「The Last Waltz」，穩健台風和浪漫柔美的唱腔贏得台下熱烈掌聲。</w:t>
          <w:br/>
        </w:r>
      </w:r>
    </w:p>
  </w:body>
</w:document>
</file>