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1bdddefbc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操場週邊加劃紅線區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茹報導】淡水警方為加強整頓本校校園週邊交通秩序，已於上月底在操場大門邊加劃紅線區，並積極取締違規停車、未戴安全帽者。此外，因水源街二段道路容易壅塞，危害師生安全，總務處於上月底再度函請台北縣政府及警局，請求規劃水源街二段為汽車單向通行。
</w:t>
          <w:br/>
          <w:t>
</w:t>
          <w:br/>
          <w:t>　校園週邊車輛通行、停放問題及通行安全，向來與本校師生關係密切。一直以來，經常可見淡水警方加強取締違規停車及未戴安全帽騎乘機車。警衛長楊德銘說，淡水警方已於上月底在操場大門周圍，劃設紅線區，禁止停放機車，只要違規停放就會被照相舉發。楊德銘特別強調，即使可臨時停車的黃線區，同學也不應隨意停放，應盡量將車輛停放在合法區域或校內停車場，以免被舉發罰鍰。
</w:t>
          <w:br/>
          <w:t>
</w:t>
          <w:br/>
          <w:t>　另外，交安組黃輝南組長表示，因為水源街二段路狹、雙向會車容易造成道路壅塞，尤其每逢中午或上、下班時間的尖峰時刻，就造成人車爭道，師生通行總是險象環生。本校亦曾經向台北縣政府及警方提議水源街規劃為汽車單向通行，不料遭到民代及附近商家、居民的反對，以致無功而返。
</w:t>
          <w:br/>
          <w:t>
</w:t>
          <w:br/>
          <w:t>　然而，水源街道路阻塞問題一直未見改善，黃輝南說，為了維護師生在校園週邊的交通安全，本校已再次主動積極去函請求台北縣政府、警局規劃行車動線，希望能配合週邊社區狀況與居民達成共識，將水源街二段改為汽車單向通行、機車維持雙向道路規劃，以改善現況。目前此提案已函送台北縣政府審議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68096"/>
              <wp:effectExtent l="0" t="0" r="0" b="0"/>
              <wp:docPr id="1" name="IMG_5b008a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0/m\b85b4321-c7e6-4cc5-bc31-3d8818c79ec5.JPG"/>
                      <pic:cNvPicPr/>
                    </pic:nvPicPr>
                    <pic:blipFill>
                      <a:blip xmlns:r="http://schemas.openxmlformats.org/officeDocument/2006/relationships" r:embed="Rc4fd83435b7c42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fd83435b7c4211" /></Relationships>
</file>