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ed0336c32147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起 跑 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�記者賴映秀　李欣茹報導
</w:t>
          <w:br/>
          <w:t>迎聖火活動在五十週年校慶到臨前的八個月起跑，而起跑點就在淡江中學司令台，許多師生可能不清楚本校與淡江中學的淵源。在光復初期，這個位於滬尾，由傳教士馬偕所創辦的中學，竟成為本校前身，全台第一個私人創辦的高等學府──淡江英專之搖籃。</w:t>
          <w:br/>
        </w:r>
      </w:r>
    </w:p>
  </w:body>
</w:document>
</file>