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f9a8b3f11d45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426 期</w:t>
        </w:r>
      </w:r>
    </w:p>
    <w:p>
      <w:pPr>
        <w:jc w:val="center"/>
      </w:pPr>
      <w:r>
        <w:r>
          <w:rPr>
            <w:rFonts w:ascii="Segoe UI" w:hAnsi="Segoe UI" w:eastAsia="Segoe UI"/>
            <w:sz w:val="32"/>
            <w:color w:val="000000"/>
            <w:b/>
          </w:rPr>
          <w:t>黃可興學有所成</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 建築系的畢業校友黃可興學有所成，畢業後回到僑居地馬來西亞發展，成為白手起家的興隆木業、山木企業及黃可興貿易有限公司的董事經理，同時也是當地沙巴留台同學會亞庇分會主席兼沙巴亞庇文華國際獅子會秘書。（陳逸楓）</w:t>
          <w:br/>
        </w:r>
      </w:r>
    </w:p>
  </w:body>
</w:document>
</file>