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069595232d40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華沙大學校長上週來訪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【記者高郁萍報導】經張校長力邀，華沙大學校長韋格蘭斯基 〈Prof. Piotr Weglenski〉博士上週一（廿三日）初次來台便造訪淡江，並特別拜會創辦人張建邦。
</w:t>
          <w:br/>
          <w:t>
</w:t>
          <w:br/>
          <w:t>　座談會中，雙方皆積極表達了加強兩校合作的意願。目前，本校已有學生前往該校進行交換，校長也力邀該校師生前來互相交流。另外，兩校也談及進行五年雙學位制的合作。
</w:t>
          <w:br/>
          <w:t>
</w:t>
          <w:br/>
          <w:t>　隨著歐盟會員國間的教育交流日盛，華沙大學已開設了許多經濟、政治與文化的英語課程。因此，同學不需擔心語言方面的問題。對此，兩校校長深表支持，韋格蘭斯基博士將於回國後，請該校相關單位與我展開進一步的洽談。
</w:t>
          <w:br/>
          <w:t>
</w:t>
          <w:br/>
          <w:t>　隨後，韋格蘭斯基博士在本校校長、兩位副校長及國交處主任的陪同下，拜會本校創辦人張建邦並共進午餐。
</w:t>
          <w:br/>
          <w:t>
</w:t>
          <w:br/>
          <w:t>　本校中文系與華沙大學漢學系，已確定於今年六月在華沙大學，合作舉辦「第四屆中歐國際漢學學術會議」，探討二十一世紀漢學研究的趨勢和方法。屆時，中文系胡衍南副教授將偕同本校中文系師長，以及其他學者專家前往華沙大學。韋格蘭斯基表示：「非常歡迎。」</w:t>
          <w:br/>
        </w:r>
      </w:r>
    </w:p>
  </w:body>
</w:document>
</file>