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2ebba002a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闕 旭 淇 難 以 抉 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於 今 年 畢 業 的 俄 文 系 四 年 級 畢 業 生 闕 旭 淇 ， 於 日 前 考 上 本 校 俄 研 所 以 及 政 大 俄 研 所 ， 雖 然 研 究 所 考 試 和 畢 業 考 都 已 經 結 束 ， 但 她 還 是 每 天 埋 首 書 堆 中 ， 因 為 她 還 要 準 備 今 年 外 交 部 及 國 安 局 的 考 試 。 曾 修 英 文 輔 系 的 她 表 示 ， 目 前 正 在 猶 豫 要 念 哪 一 所 ： 政 大 為 國 立 的 ， 且 對 將 來 國 家 考 試 有 助 益 ； 本 校 俄 研 所 師 資 優 良 ， 設 備 新 穎 ， 且 依 照 「 考 上 政 大 俄 研 所 但 選 擇 念 本 校 俄 研 所 則 免 除 學 費 」 優 厚 條 件 的 規 定 ， 真 是 難 以 作 抉 擇 。 （ 沈 秀 珍 ）</w:t>
          <w:br/>
        </w:r>
      </w:r>
    </w:p>
  </w:body>
</w:document>
</file>