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1c649d0e44d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趕 緊 來 報 名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 到 了 新 生 入 學 的 時 候 ， 也 是 各 社 團 招 收 新 血 輪 的 好 機 會 ， 醒 目 的 海 報 成 了 宣 傳 自 己 的 最 佳 利 器 。 （ 攝 影 \陳 竹 偉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725424"/>
              <wp:effectExtent l="0" t="0" r="0" b="0"/>
              <wp:docPr id="1" name="IMG_836ba2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8/m\cd6b3fb5-4af7-4d09-bfea-a908c74256af.JPG"/>
                      <pic:cNvPicPr/>
                    </pic:nvPicPr>
                    <pic:blipFill>
                      <a:blip xmlns:r="http://schemas.openxmlformats.org/officeDocument/2006/relationships" r:embed="Rcb7ea76fb0eb40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7ea76fb0eb406c" /></Relationships>
</file>