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4e385f1c1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 士 候 選 人 論 文 高 水 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自 下 學 年 度 開 始 ， 博 士 學 位 候 選 人 在 研 修 期 間 ， 至 少 需 有 一 篇 或 以 上 的 學 術 論 著 刊 登 在 SCI、 SSCI等 國 際 性 刊 物 ， 始 得 由 各 所 提 出 為 博 士 候 選 人 。 校 長 張 紘 炬 表 示 ， 在 近 期 的 教 育 部 、 國 科 會 、 遠 見 及 天 下 雜 誌 等 各 項 研 究 發 表 及 論 文 審 查 中 ， 本 校 的 學 術 研 究 成 績 有 下 降 的 趨 勢 。 而 大 學 聯 考 將 至 ， 各 大 報 章 及 雜 誌 正 積 極 針 對 全 國 各 大 專 院 校 進 行 評 鑑 ， 這 些 評 鑑 的 結 果 將 對 本 校 的 招 生 造 成 間 接 的 影 響 。 因 此 ， 為 了 提 昇 本 校 學 術 聲 望 ， 張 校 長 特 別 呼 籲 各 系 所 加 重 責 任 ， 力 求 進 步 。 
</w:t>
          <w:br/>
          <w:t>
</w:t>
          <w:br/>
          <w:t>張 校 長 也 說 ， 本 校 教 學 規 模 及 設 備 上 皆 領 先 於 逢 甲 及 中 原 等 校 ， 但 因 他 校 的 博 士 班 學 生 亦 要 求 在 國 際 期 刊 發 表 論 文 ， 成 長 之 迅 速 ， 隨 時 有 超 越 本 校 的 可 能 。 校 長 也 特 別 指 示 ， 未 來 在 提 高 博 士 班 師 資 時 ， 必 先 招 攬 原 本 已 在 學 術 研 究 上 有 能 力 教 師 ， 以 加 強 本 校 的 學 術 研 究 品 質 。 此 外 ， 各 博 士 班 候 選 人 也 被 要 求 在 修 業 期 間 ， 在 與 SCI、 SSCI及 EI等 同 等 級 之 學 術 期 刊 發 表 畢 業 論 文 至 少 一 篇 ， 而 資 工 系 、 土 木 工 程 及 財 務 金 融 學 系 博 士 班 等 更 要 求 二 篇 ， 其 一 為 國 際 期 刊 ， 其 二 為 國 際 會 議 所 發 表 。 
</w:t>
          <w:br/>
          <w:t>
</w:t>
          <w:br/>
          <w:t>歐 研 所 所 長 張 維 邦 表 示 ， 為 了 擴 大 本 校 研 究 生 論 文 的 國 際 學 術 的 品 質 ， 歐 研 所 的 學 生 將 以 英 文 撰 寫 畢 業 論 文 ， 並 以 中 文 作 輔 助 說 明 。 
</w:t>
          <w:br/>
          <w:t>
</w:t>
          <w:br/>
          <w:t>然 而 ， 本 校 博 士 班 學 生 反 映 說 ， 由 於 中 原 大 學 將 自 下 學 年 度 開 始 給 予 博 士 候 選 人 學 費 全 免 的 優 待 ， 以 讓 研 究 生 能 更 專 心 地 作 研 究 ， 且 學 校 對 研 究 生 也 沒 有 諸 多 的 限 制 ， 因 此 擔 心 學 校 的 嚴 格 資 格 考 條 件 可 能 會 對 招 攬 人 才 有 負 面 的 效 果 。</w:t>
          <w:br/>
        </w:r>
      </w:r>
    </w:p>
  </w:body>
</w:document>
</file>