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cc27cdea3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負 責 人 改 選 資 料 下 月 五 前 繳 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課 指 組 表 示 ， 各 社 團 負 責 人 改 選 送 核 資 料 請 於 六 月 五 日 前 交 至 商 管 大 樓 402室 ， 包 括 ： 1.社 團 新 任 負 責 人 及 幹 部 名 冊 （ 社 團 登 記 表 ） ， 2.移 交 清 冊 （ 社 團 移 交 表 ） ， 3.社 員 名 冊 （ 可 用 通 訊 錄 ） ， 4.改 選 會 議 記 錄 （ A4規 格 ） ， 5.社 團 組 織 章 程 （ 交 磁 片 ） 。 另 外 ， 若 欲 申 請 成 立 新 社 團 的 同 學 ， 請 於 二 十 九 日 前 將 申 請 表 及 相 關 資 料 交 至 課 外 活 動 指 導 組 。</w:t>
          <w:br/>
        </w:r>
      </w:r>
    </w:p>
  </w:body>
</w:document>
</file>