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c17064d5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麗 天 不 願 愛 車 淋 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訊 中 心 管 理 資 訊 組 四 等 技 術 師 高 麗 天 ， 日 前 熱 騰 騰 的 駕 照 剛 到 手 ， 就 成 了 有 車 階 級 ， 新 車 黑 色 Lancer牽 來 的 第 一 天 ， 便 迫 不 及 待 的 開 著 它 來 上 班 ， 享 盡 了 受 人 注 目 的 快 感 。 不 過 ， 隔 天 一 下 雨 ， 就 又 看 到 他 騎 著 摩 托 車 上 班 ， 他 說 ： 「 並 不 得 愛 車 淋 雨 ， 因 此 寧 願 人 淋 雨 ， 也 不 要 車 淋 雨 ！ 」 寶 貝 新 車 的 心 情 由 此 可 見 一 斑 。 （ 涵 怡 ）</w:t>
          <w:br/>
        </w:r>
      </w:r>
    </w:p>
  </w:body>
</w:document>
</file>