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24ee07c824f1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吳 光 庭 魏 萼 入 選 「 臺 北 書 單 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本 校 建 築 系 教 授 吳 光 庭 與 美 研 所 所 長 魏 萼 之 著 作 ， 分 別 入 圍 第 一 屆 「 臺 北 書 單 」 優 良 讀 物 ， 吳 光 庭 教 授 的 「 臺 北 大 街 風 景 」 （ 創 興 出 版 社 ） 入 圍 視 覺 空 間 類 優 良 讀 物 ； 魏 萼 與 賴 澤 涵 、 馬 若 孟 等 學 者 著 作 的 「 悲 劇 性 的 開 端 」 （ 時 報 文 化 ） 則 入 圍 政 治 經 濟 類 的 優 良 書 單 。 此 外 ， 吳 光 庭 教 授 還 擔 任 「 視 覺 空 間 」 的 評 審 。 （ 林 雅 惠 ）</w:t>
          <w:br/>
        </w:r>
      </w:r>
    </w:p>
  </w:body>
</w:document>
</file>