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0888e31d8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兩項獎學金即起申請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體育室洪建章紀念獎學金即日起至二十三日申請，同學可至體育室網頁下載申請表格，或親自到體育室索取。該獎金高達兩萬元，歡迎符合資格的校隊同學提出申請。申請者須備妥申請表、成績單、清寒證明、教練推薦函，洽體育室周梅珍小姐辦理。
</w:t>
          <w:br/>
          <w:t>
</w:t>
          <w:br/>
          <w:t>　【記者鄭素卿報導】西語系「歐壽獎學金」即日起至31日下午五時前受理申請，獎助名額6位，每名8000元。凡西語系同學，符合成績優異或家境清寒者，皆可申請。三年級（含）以下得獎者，須在九十三學年度第一學期於系辦工讀，申請表格、詳細辦法請洽西語系辦公室。</w:t>
          <w:br/>
        </w:r>
      </w:r>
    </w:p>
  </w:body>
</w:document>
</file>