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b285ad71c49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涉 嫌 強 暴 案 被 警 查 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家 偉 報 導 】 本 校 夜 土 木 三 曾 樹 城 因 涉 及 數 起 強 暴 案 ， 上 週 四 已 遭 警 方 逮 捕 ， 此 案 件 凸 顯 了 同 學 在 心 理 輔 導 及 校 園 周 遭 安 全 的 問 題 。 生 輔 組 表 示 ， 將 儘 速 召 開 獎 懲 委 員 會 ， 依 其 犯 行 ， 應 受 到 開 除 學 籍 處 分 。 
</w:t>
          <w:br/>
          <w:t>
</w:t>
          <w:br/>
          <w:t>曾 樹 城 是 於 七 十 九 年 入 學 ， 後 於 八 十 二 年 因 二 分 之 一 不 及 格 被 退 學 ， 停 頓 了 五 年 之 後 ， 始 於 去 年 插 班 復 學 ， 這 期 間 均 居 住 在 淡 水 。 
</w:t>
          <w:br/>
          <w:t>
</w:t>
          <w:br/>
          <w:t>軍 訓 室 李 金 南 教 官 呼 籲 住 宿 校 外 的 同 學 ， 一 定 要 小 心 注 意 安 全 ， 包 括 租 屋 處 應 有 鐵 門 鐵 窗 等 設 備 ， 並 養 成 隨 手 關 的 習 慣 ， 本 校 租 賃 服 務 中 心 願 協 助 同 學 向 房 東 說 明 。 
</w:t>
          <w:br/>
          <w:t>
</w:t>
          <w:br/>
          <w:t>學 輔 組 組 長 胡 延 薇 表 示 ， 對 於 被 害 的 同 學 方 面 ， 不 要 給 自 己 太 大 的 壓 力 ， 這 是 因 為 犯 罪 人 無 法 克 制 自 己 的 欲 望 而 導 致 的 結 果 ， 不 要 責 怪 自 己 ， 甚 至 自 我 傷 害 。 
</w:t>
          <w:br/>
          <w:t>
</w:t>
          <w:br/>
          <w:t>胡 延 薇 說 ， 即 使 沒 有 勇 氣 報 警 ， 也 請 找 學 輔 組 協 助 ， 除 了 保 障 同 學 的 隱 私 外 ， 透 過 專 業 輔 導 幫 助 自 己 作 心 理 重 建 。</w:t>
          <w:br/>
        </w:r>
      </w:r>
    </w:p>
  </w:body>
</w:document>
</file>