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5718a4b2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期 上 下 課 時 間 將 調 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為 因 應 下 課 時 間 過 短 造 成 人 潮 擁 擠 ， 本 校 將 自 八 十 八 學 年 度 起 調 整 上 下 課 時 間 及 節 次 ， 並 於 週 六 照 常 排 課 。 
</w:t>
          <w:br/>
          <w:t>
</w:t>
          <w:br/>
          <w:t>教 務 長 徐 錠 基 在 上 週 本 校 第 六 十 五 次 行 政 會 議 當 中 表 示 ， 本 學 期 舉 行 的 班 代 表 座 談 會 當 中 ， 有 許 多 同 學 反 映 下 課 的 時 間 只 有 五 分 鐘 太 過 於 短 暫 ， 且 因 大 量 的 人 潮 為 趕 至 下 堂 課 的 教 室 而 造 成 擁 擠 ， 為 考 量 學 生 需 求 及 改 善 該 情 況 ， 自 下 學 年 度 開 始 ， 將 每 節 下 課 時 間 延 長 為 十 分 鐘 ， 第 一 堂 課 仍 自 八 時 十 分 開 始 ， 至 晚 間 十 時 十 四 節 結 束 ， 中 午 照 常 排 課 ， 節 次 則 從 原 本 的 十 五 節 減 至 十 四 節 。 
</w:t>
          <w:br/>
          <w:t>
</w:t>
          <w:br/>
          <w:t>此 外 ， 為 因 應 下 學 年 度 為 夜 間 部 轉 型 第 三 年 ， 日 間 部 同 學 教 室 不 敷 使 用 ， 在 有 限 的 空 間 下 為 使 排 課 更 加 順 利 ， 週 六 仍 照 常 排 課 。</w:t>
          <w:br/>
        </w:r>
      </w:r>
    </w:p>
  </w:body>
</w:document>
</file>