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6ec4715ee4a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關懷弱勢　親身體驗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「小心點！不要故意帶我去撞電梯門！」矇著眼的資管一王譽淳對著同學假扮的導盲犬說。上週在淡水校園裡，這項特別的視障體驗活動，是修習未來學研究所助理教授陳建甫開設的「弱勢團體與社會福利」課程的同學們，正分組扮演「導盲犬與視障者的一天」，親身體驗身心障礙者行的不便。
</w:t>
          <w:br/>
          <w:t>
</w:t>
          <w:br/>
          <w:t>　上週三中午，商館門口如往常般師生熙來攘往，前面有一批同學走得好慢，阻礙門口暢通。仔細一看，原來是有同學用布條、口罩矇著眼，在旁邊同學的牽引下，拄著柺杖緩步下樓梯。這是「弱勢團體與社會福利」課程中，陳建甫出奇招，要同學分成好幾組，實地體驗導盲犬與視障者的行動依存關係，在相互信任協助下，繞行校園一周。
</w:t>
          <w:br/>
          <w:t>
</w:t>
          <w:br/>
          <w:t>　眼睛矇著「必勝」布條的王譽淳，似乎不太信任她的導盲犬，走完文館、會文館、海博館、工館旁一大圈後，直呼好可怕！而扮演導盲犬的資管二葉家維自認相當盡責，他說：「我也很辛苦咧！」
</w:t>
          <w:br/>
          <w:t>
</w:t>
          <w:br/>
          <w:t>　陳老師表示，這門課是社會分析學門中，獲教育部「個別型通識教育改進計畫」補助，唯一配有四個教學助教（TA）的核心課程。接下來同學們會去參觀盲生資源中心，作成「無障礙校園總體檢」報告，為弱勢的盲生們說話。陳老師說，接下來，他們還要去關心「學生」在校園中的角色，探討他們在租屋、社辦各種環境下，呈現出的「相對弱勢」。在陳老師的眼中，女生也是弱勢，他舉社會現象說明：「男生上廁所不用排隊，女生卻經常排長龍，這就是弱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25424" cy="1085088"/>
              <wp:effectExtent l="0" t="0" r="0" b="0"/>
              <wp:docPr id="1" name="IMG_547eaa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5/m\ec051ab2-9c78-4ca6-9a7d-ce2a13628c6a.jpg"/>
                      <pic:cNvPicPr/>
                    </pic:nvPicPr>
                    <pic:blipFill>
                      <a:blip xmlns:r="http://schemas.openxmlformats.org/officeDocument/2006/relationships" r:embed="R9dd40ff58f0743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5424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d40ff58f0743b8" /></Relationships>
</file>