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e99e5350b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現在起　創造未來的第一志願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在18歲以前，從沒到過台北，也不知道大學長成什麼樣子，經過大學聯考，就這樣從中部隻身來到台北唸大學，那時就有幾位同學與後來認識的朋友就讀淡江文理學院，他們都非常喜歡與認同這所學校，給了我一個深刻的印象，還特地跑到淡水幾次，這真是一個風格獨具的小鎮。三、四十年的日子一晃即過，淡江大學一路走來，從當時的籃球隊、校園民歌、推廣教育，一直到後來發展出頗具特色的管理、電腦資訊、工程、中外語言與文學、公共政策、國際事務、視障輔具、建築，以迄現在的基礎科學、尖端科技、通識教育與教育學院，在當今講究國際競爭的時代，可說已是一所體質健全、蓄勢待發的全科大學。我與各位同學一樣，也是初到淡江，一切都是好奇。直覺上，這是一個自由自在可以自主探索的學術性校園，它的好處需要我們一起發掘，而且也要替它創造出更多的長處，讓以後進來的同學獲得更多的益處。
</w:t>
          <w:br/>
          <w:t>　現在的大學功能日趨多元，四年時間雖然不長，但好好過日子，卻可勾勒出未來的美景。人生中真的很難找出一個比大學四年更珍貴的時光，可以好好進修好好規劃未來的。高中以前考這考那，家裡也管得緊；大學或研究所畢業以後，開始就業，成年的責任一直壓過來。所以大學四年就像是上天的恩賜，想想看，還有很多我們的子弟一直在爭取這個機會，我們豈可不珍惜！進了大學，當然要做點大學生的基本功，像上網漫遊、周末郊遊、培養嗜好、發發呆等的。坦白講，不做點這些基本功，也不太像個大學生，但別忘了大學還有更重要的事要做，一個是專業能力與通識眼光的培養，要做到這點並不困難，但不要忘了多找老師與學長姐的「麻煩」，問問他們，除了按表操課唸書外，如何進到老師的實驗室、如何參與專題計畫、參加研討會、聽演講。不要以為這祇是研究生的專利，其實你一樣做得到。
</w:t>
          <w:br/>
          <w:t>　除此之外，參加符合你興趣的專業社團及參與社會服務工作，也是非常重要的。進大學除了培養專業能力與通識眼光之外，還有團隊精神、領導能力與人道關懷，都是日後成功人生最重要的資產，而大學四年是最有機會來做好這些培育工作的。當然，台灣還是有城鄉差距，不少同學的家庭財務狀況不是頂好，而私立大學的學雜費也不便宜，因此有些同學會煩惱這四年如何順利度過，但是別忘了，現在有在學免付款畢業後才分期支付的低利貸款，而且校內也有很多學雜費減免與工讀的機會，同學們可以多請教學長姐與辦公室的助教，相信可以幫忙你好好圓一個大學夢。
</w:t>
          <w:br/>
          <w:t>　在探索你的大學生涯時，有時候不免會有一扇門老打不開，這時你務必要記住，旁邊還有好幾扇門在等待你的開啟，而且不要忘了，旁邊也有很多等著幫你忙的朋友。這樣做下來，我相信，雖然淡江可能不是你進來的第一志願，但你一定可以在淡江校園中規劃出而且實踐出你未來的第一志願！
</w:t>
          <w:br/>
          <w:t>　我過去在台大任教二十多年，在校園中碰到來來往往的同學，一直覺得台灣未來的希望就在他們身上。我在服務公職的四年期間，經歷了規模龐大的921震災與桃芝風災的救災及重建工作，也親手處理困難重重的教改與教育志業，在這當中，碰到很多服替代役的大學畢業生，他們在電腦資訊、網路建置、為民服務、公務處理、甚至閑暇時打打籃球上面的表現，都令我眼睛一亮，果真不同凡響，想想當年我們那有這麼厲害過！前一陣子老是有人說大學生太多大學太多，好像在說台灣不值得這樣大幅擴張高等教育。其實這種說法是非常害人的。當一個國家愈來愈進步，各行各業一直在轉型時，我們需要更多大學生與大學的投入，真正的問題是大學能不能儘快發展出特色且提昇教研品質，此趨勢已經是先進國家的共識，殆無疑義。據我粗淺的了解，本校已有提昇教育品質的專案小組，在教師評鑑與全面教育品質管理（TQM）上多所致力。我想這是一個具有國際眼光的正確方向，希望大家一齊努力，我衷心期望你/妳在日後，一定也是這些高手中的一員，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27760"/>
              <wp:effectExtent l="0" t="0" r="0" b="0"/>
              <wp:docPr id="1" name="IMG_c8dfd5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4fa77fef-d28b-4652-9448-c18aa27c042a.jpg"/>
                      <pic:cNvPicPr/>
                    </pic:nvPicPr>
                    <pic:blipFill>
                      <a:blip xmlns:r="http://schemas.openxmlformats.org/officeDocument/2006/relationships" r:embed="R0f90693e6eaa47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90693e6eaa47f9" /></Relationships>
</file>