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89fb74dd5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是 否 實 施 週 休 二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因 應 未 來 實 施 週 休 二 日 ， 並 調 整 上 班 時 間 為 每 週 一 至 週 五 ， 人 事 室 擬 出 三
</w:t>
          <w:br/>
          <w:t>種 調 整 方 案 ， 將 在 本 週 三 第 63 次 行 政 會 議 中 提 出 ， 經 與 會 委 員 決 議 之 方 案 ， 將 自 下 學 期
</w:t>
          <w:br/>
          <w:t>起 實 施 。 
</w:t>
          <w:br/>
          <w:t>
</w:t>
          <w:br/>
          <w:t>人 事 室 所 規 劃 的 調 整 方 式 有 三 ， 分 別 為 ： 一 、 台 北 與 淡 水 校 園 同 步 實 施 ， 每 週 一 至 週 五
</w:t>
          <w:br/>
          <w:t>上 午 八 時 至 十 二 時 、 下 午 一 時 至 五 時 ； 二 、 台 北 校 園 不 變 、 淡 水 校 園 採 兩 班 制 ， 甲 是 每
</w:t>
          <w:br/>
          <w:t>天 早 上 八 時 至 十 二 時 、 下 午 一 時 至 五 時 ， 乙 是 每 天 早 上 九 時 至 十 二 時 、 下 午 一 時 至 六 時
</w:t>
          <w:br/>
          <w:t>； 三 、 維 持 隔 週 週 休 二 日 的 上 班 型 態 ， 週 一 至 週 五 下 班 仍 為 四 時 卅 分 。 
</w:t>
          <w:br/>
          <w:t>
</w:t>
          <w:br/>
          <w:t>本 次 行 政 會 議 共 將 討 論 十 八 個 提 案 ， 其 他 尚 有 在 原 九 個 研 究 中 心 外 ， 再 增 設 資 訊 中 心 的
</w:t>
          <w:br/>
          <w:t>「 地 理 資 訊 系 統 研 究 中 心 」 、 審 議 文 學 院 將 設 立 學 術 試 驗 實 習 無 線 電 台 、 討 論 「 兩 性 平
</w:t>
          <w:br/>
          <w:t>等 教 育 委 員 會 」 設 置 辦 法 。 
</w:t>
          <w:br/>
          <w:t>
</w:t>
          <w:br/>
          <w:t>另 外 ， 日 前 在 法 規 會 引 起 激 烈 討 論 的 學 務 處 擬 定 的 「 網 路 管 理 辦 法 」 ， 原 第 八 條 內 容 為
</w:t>
          <w:br/>
          <w:t>「 本 校 對 利 用 BBS 發 表 意 見 或 建 議 而 未 具 真 實 姓 名 及 系 級 者 ， 主 管 單 位 得 不 予 處 理 或 答
</w:t>
          <w:br/>
          <w:t>覆 。 」 法 規 會 對 此 條 文 建 議 刪 除 ， 但 仍 有 待 會 議 中 集 思 廣 益 解 決 之 。</w:t>
          <w:br/>
        </w:r>
      </w:r>
    </w:p>
  </w:body>
</w:document>
</file>