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d9f0321924f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 供 在 職 人 員 進 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為 因 應 大 學 教 育 多 元 發 展 ， 並 利 用 現 有 資 源 在 夜 間 部 時 段 授 課 ， 本 校 商 學 院 國 貿 系 、 財 金 系 及 管 理 學 院 企 管 系 、 統 計 系 四 系 各 一 班 ， 預 計 報 部 核 准 後 ， 將 在 八 十 八 學 年 度 起 ， 轉 型 為 推 廣 教 育 學 士 班 。 
</w:t>
          <w:br/>
          <w:t>
</w:t>
          <w:br/>
          <w:t>根 據 管 理 學 院 院 長 陳 淼 勝 表 示 ， 因 為 學 校 化 館 工 程 進 度 不 如 預 期 ， 導 致 目 前 日 間 部 學 生 人 數 太 多 ， 教 室 安 排 不 易 ， 以 致 部 份 課 程 需 排 到 晚 上 上 課 ， 引 起 學 生 抗 議 ， 所 以 為 改 善 此 種 情 況 ， 並 提 供 更 多 機 會 給 在 職 人 士 繼 續 進 修 ， 促 進 各 系 實 務 與 理 論 上 的 結 合 ， 因 此 在 經 過 各 系 審 慎 思 考 後 ， 決 定 將 在 職 人 士 較 有 需 求 的 國 貿 、 財 金 、 企 管 、 統 計 等 四 系 現 有 之 日 間 正 規 班 中 各 一 班 ， 轉 型 為 進 修 教 育 學 士 班 。 
</w:t>
          <w:br/>
          <w:t>
</w:t>
          <w:br/>
          <w:t>而 教 務 處 李 琳 秘 書 亦 表 示 ， 此 四 系 各 一 班 轉 型 後 全 校 人 數 並 不 會 增 加 ， 並 且 因 為 推 廣 教 育 學 士 班 是 晚 上 上 課 ， 可 以 稍 微 舒 緩 尖 峰 時 段 教 室 擁 擠 的 情 況 ， 如 此 學 校 的 資 源 更 能 充 份 利 用 ， 提 供 教 育 機 會 給 有 心 進 修 的 在 職 人 士 ， 並 可 以 刺 激 各 系 中 學 生 理 論 與 實 務 兼 備 的 情 形 。</w:t>
          <w:br/>
        </w:r>
      </w:r>
    </w:p>
  </w:body>
</w:document>
</file>