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3e146122eb45b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二級行政主管調動21名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素卿報導】本校在今年暑假，全校七十名行政二級主管及秘書中，共有廿一名工作調動。行政副校長張家宜於五日上午在驚聲國際廳，召集全校行政二級主管與秘書，探討主管輪調制度，並聽聽大家的心聲。
</w:t>
          <w:br/>
          <w:t>
</w:t>
          <w:br/>
          <w:t>　本校首次召開的行政二級主管暨秘書座談會，由行政副校長張家宜主持，會中多位主管請求人事室，希望提早公告人事異動，使他們有時間了解新工作，便於交接。
</w:t>
          <w:br/>
          <w:t>
</w:t>
          <w:br/>
          <w:t>　她並請各行政主管，召集同仁研擬各單位如何「全面品質管理再出發」，包括服務對象、使命、工作程序、願景，及工作上是否可有新的突破。人事室主任羅運治表示，輪調是人與人之間相處的調適問題，很複雜也很難把每個人放在精確的位置上，「每個制度都要經過執行才會知道優缺點。」他說：「明年會評估，改進制度不周全的地方。」
</w:t>
          <w:br/>
          <w:t>
</w:t>
          <w:br/>
          <w:t>　行政副校長張家宜特別指出：「輪調是一種人力再造新思維。」她鼓勵同仁：「放棄既定的過去、迎向不確定的未來，是人生中的一大挑戰！」主辦這次座談會的教育品質管理組組長梁德昭也做專題報告，提倡輪調可提升整體工作品質，他表示，「透過輪調再出發，品質是能力成熟的表現，更是承諾的履行。」</w:t>
          <w:br/>
        </w:r>
      </w:r>
    </w:p>
  </w:body>
</w:document>
</file>