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07091d925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一 個 產 業 到 了 成 熟 期 以 後 ， 阻 力 是 通 路 。 如 能 掌 握 通 路 ， 就 是 產 業 最 後 的 勝 利 者 。 （ 聯 強 國 際 總 經 理 杜 書 伍 ）</w:t>
          <w:br/>
        </w:r>
      </w:r>
    </w:p>
  </w:body>
</w:document>
</file>