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6b463722fa49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早 稻 田 大 學   中 央 學 院 大 學   斯 德 哥 爾 摩 大 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頤 郁 報 導 】 本 校 國 交 會 自 即 日 起 受 理 申 請 前 往 姐 妹 校 早 稻 田 大 學 、 中 央 學 院 大 學 、 瑞 典 斯 德 哥 爾 摩 大 學 一 九 九 九 年 度 交 換 生 ， 而 其 中 早 稻 田 大 學 在 日 本 具 有 崇 高 的 學 術 地 位 ， 在 日 本 企 業 界 人 事 主 管 心 目 中 評 價 極 佳 的 大 專 院 校 ， 該 校 在 去 年 十 二 月 二 十 七 日 與 本 校 簽 訂 學 術 交 流 協 議 ， 此 次 是 本 校 第 一 回 甄 試 赴 早 稻 田 大 學 的 交 換 學 生 。 
</w:t>
          <w:br/>
          <w:t>
</w:t>
          <w:br/>
          <w:t>申 請 者 資 格 為 本 校 在 學 學 生 ， 大 學 部 限 二 至 四 年 級 ， 研 究 所 限 碩 士 班 一 二 年 級 或 博 士 班 學 分 修 畢 擬 赴 日 研 究 以 完 成 論 文 者 ， 且 在 校 學 業 成 績 平 均 須 達 七 十 五 分 以 上 週 經 所 屬 系 、 院 推 薦 者 。 由 於 早 稻 田 大 學 是 第 一 次 甄 選 交 換 生 ， 因 此 在 語 文 能 力 資 格 限 制 上 因 所 要 申 請 的 科 別 不 同 而 有 不 同 的 限 制 。 
</w:t>
          <w:br/>
          <w:t>
</w:t>
          <w:br/>
          <w:t>有 意 申 請 者 備 齊 交 換 生 甄 試 報 名 表 (每 人 僅 限 申 請 一 校 )、 交 換 生 甄 試 保 證 書 、 語 文 能 力 檢 定 證 明 書 、 體 檢 證 明 書 、 中 英 文 成 績 單 、 中 外 文 履 歷 表 、 中 外 文 自 傳 及 研 究 計 劃 書 ， 親 洽 國 交 會 辦 理 報 名 (L402)， 報 名 日 期 至 二 月 五 日 止 。 三 校 相 關 資 訊 ， 參 閱 國 交 會 書 面 簡 介 或 可 上 網 查 詢 。</w:t>
          <w:br/>
        </w:r>
      </w:r>
    </w:p>
  </w:body>
</w:document>
</file>