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f26a5233d46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梁文榮向學校提建言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產經系主任梁文榮愛護同學向學校請命，有鑒於同學修讀「微積分」，常因學習困難，導致期中考分數太低放棄學習，他在上週商學院院務會議中提出建言，希望微積分課程能改單班授課，有益於老師對學生的仔細教導。他表示，在商管兩學院微積分都是必修學分，修得不好將影響該系三年級必修課程的學習，必須鼓勵同學學習。（陳志堅）</w:t>
          <w:br/>
        </w:r>
      </w:r>
    </w:p>
  </w:body>
</w:document>
</file>