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43ed6f4ba8d440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566 期</w:t>
        </w:r>
      </w:r>
    </w:p>
    <w:p>
      <w:pPr>
        <w:jc w:val="center"/>
      </w:pPr>
      <w:r>
        <w:r>
          <w:rPr>
            <w:rFonts w:ascii="Segoe UI" w:hAnsi="Segoe UI" w:eastAsia="Segoe UI"/>
            <w:sz w:val="32"/>
            <w:color w:val="000000"/>
            <w:b/>
          </w:rPr>
          <w:t>VISITORS FROM THE US HELP PROMOTE ‘TOTAL QUALITY MANAGEMENT’ IN HIGHER EDUCATION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invited the Chancellor and Assistant Chancellor of the University of Wisconsin-Stout, Dr. Charles W. Sorensen and Dr. Julie Furst-Bowe respectively to Tamkang for a seminar on TQM (Total Quality Management) on March 22 (Monday) and another seminar on “How to Uplift the Overall Quality of Higher Education” on March 24 (Wednesday). Both of them were the winners of US 2001 Malcolm Baldrige National Quality Award and will give speeches sharing their experiences in this regard with Tamkang faculty and staff on March 22 and 24. Both occasions will be presided over by the President, Chang Horng-jinh. 
</w:t>
          <w:br/>
          <w:t>Some 650 people including all TKU top-level deans, directors, secretaries and administrators attend Monday’s seminar. There are morning and afternoon sessions held at Chueh-sheng and Ching-sheng International Halls. All programs run concurrently at both places, during which Dr Sorensen will speak about “Receiving the Baldrige Award: A quality journey” whereas Dr. Furst-Bowe will introduce “Quality in Academic and Administrative Units”. Professor Kao Hsun-fang will be present to translate both speeches. 
</w:t>
          <w:br/>
          <w:t>The seminar on Wednesday discussing “How to Uplift the Overall Quality of Higher Education” consists of four presentations. The first two presentations are the same as those two speeches held on Monday.  Dr. Flora C. I. Chang, Vice President of Administrative Affairs will deliver a lecture on the Experience of TQM at TKU in the third presentation, whereas the fourth presentation deals with the Implementation of TQM at Yuan-ze University by the President of Yuan-ze, Chan Shih-hong. After these presentations, there will be two separate discussion panels held at Chueh-sheng and Ching-sheng simultaneously inviting scholars from other universities to participate in discussion. A joint-session will be held in the end.</w:t>
          <w:br/>
        </w:r>
      </w:r>
    </w:p>
  </w:body>
</w:document>
</file>