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a74ca14054c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秋 男 大 陸 經 商 具 規 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廿 五 年 前 自 本 校 工 商 管 理 系 夜 間 部 （ 夜 企 管 系 前 身 ） 畢 業 的 校 友 吳 秋 男 ， 六 年 前 至 大 陸 經 商 ， 目 前 在 上 海 開 設 的 製 衣 公 司 ， 從 接 單 、 製 造 到 行 銷 一 手 包 辦 ， 規 模 相 當 大 。 上 月 底 吳 校 友 回 到 臺 灣 ， 在 永 和 設 立 了 該 公 司 在 臺 灣 的 辦 公 室 ， 本 月 更 將 前 往 柬 埔 寨 考 察 設 廠 事 宜 。 吳 校 友 相 當 自 豪 地 說 ， 當 年 自 己 苦 讀 英 文 ， 現 在 終 於 可 以 在 工 作 上 派 上 用 場 。 （ 涵 怡 ）</w:t>
          <w:br/>
        </w:r>
      </w:r>
    </w:p>
  </w:body>
</w:document>
</file>