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5378922bd46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商管大樓飲水機全面換新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為了確保師生的健康，總務處上週將商管大樓的飲水機全部換新，拆除後的舊飲水機在商館門口的人行道上排成一排 。（攝影�許克勤）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798576"/>
              <wp:effectExtent l="0" t="0" r="0" b="0"/>
              <wp:docPr id="1" name="IMG_0eb35e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1/m\52d6a6ad-45bb-41b8-b194-8352902f6554.jpg"/>
                      <pic:cNvPicPr/>
                    </pic:nvPicPr>
                    <pic:blipFill>
                      <a:blip xmlns:r="http://schemas.openxmlformats.org/officeDocument/2006/relationships" r:embed="R6c5314cf25c6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5314cf25c6412e" /></Relationships>
</file>