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b242ff9ec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 系 排 定 升 旗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進 入 大 學 之 後 ， 同 學 已 鮮 少 聽 到 莊 嚴 的 國 旗 歌 響 起 ， 學 校 為 啟 發 學 生 愛 國 情 操 ， 本 學 期 續 辦 升 旗 典 禮 ， 各 學 院 學 系 每 學 期 都 有 一 次 機 會 ， 目 睹 一 大 早 冉 冉 升 起 的 紅 藍 白 國 旗 。 
</w:t>
          <w:br/>
          <w:t>
</w:t>
          <w:br/>
          <w:t>本 校 日 間 部 各 學 系 學 生 ， 自 本 週 三 （ 七 日 ） 起 於 排 定 日 早 晨 七 時 三 十 分 ， 集 合 於 運 動 場 司 令 臺 前 舉 行 升 旗 典 禮 ， 同 時 將 作 人 數 清 查 及 服 裝 儀 容 檢 查 。 凡 參 加 升 旗 典 禮 的 同 學 ， 表 現 優 良 者 由 各 系 系 教 官 簽 獎 ， 以 資 鼓 勵 ； 而 未 經 正 式 請 假 核 准 者 、 無 故 不 參 加 者 ， 將 依 學 生 獎 懲 規 則 第 七 條 第 二 項 的 規 定 ， 無 故 不 參 加 重 大 集 會 者 記 申 誡 乙 次 處 分 ， 服 裝 不 整 及 遲 到 者 依 校 規 議 處 ； 殘 障 同 學 由 系 教 官 查 明 可 免 參 加 。 
</w:t>
          <w:br/>
          <w:t>
</w:t>
          <w:br/>
          <w:t>各 學 系 的 升 旗 典 禮 輪 流 表 將 由 各 系 公 佈 。</w:t>
          <w:br/>
        </w:r>
      </w:r>
    </w:p>
  </w:body>
</w:document>
</file>