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6562c8b8f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課程十八日起加退選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學期課程加退選於本週四（十八日）起至三十日進行，採網路及電話語音並行方式辦理，欠繳學雜費或借書逾期未還、尚未繳清逾期罰款的同學，不得辦理加、退選；初選課程表已在開學後，以E-mail寄發同學信箱。
</w:t>
          <w:br/>
          <w:t>
</w:t>
          <w:br/>
          <w:t>　由於今年取消六月份第一次預選，開學後的加退選時間相較往年延長為兩星期。四、三、二、一年級同學開放加退選時間，分別為十八至廿日、廿日至廿二日、廿二至廿四日、廿四至廿六日；研究生則從十八日至三十日皆可進行選課。唯各時段早上九時至十時不開放選課。各年級補選課的時間為九月廿六日至三十日。
</w:t>
          <w:br/>
          <w:t>
</w:t>
          <w:br/>
          <w:t>　較為特別的是，今年採行全校大一英文能力分班，新生將依入學成績編班，重修大一英文者，一律於加退選期間加選各學院最後一班，不得跨院。補修生（轉學、
</w:t>
          <w:br/>
          <w:t>
</w:t>
          <w:br/>
          <w:t>　復學、外籍（僑）、先修或缺修英文者），請自備個人英文成績，依各年級開放選課時間，至英文系辦公室加選英文，不得跨院。惟大四以上學生若有衝堂可選讀其他學院最後一班，額滿為止。英語聽講練習：請於學校規定選課期限內，採網路或電話選課，凡經由老師或助教於選課AB聯簽字者，一律視為無效。
</w:t>
          <w:br/>
          <w:t>
</w:t>
          <w:br/>
          <w:t>　自九十二學年度起教務處不再印發學生預選表AB聯，欲查詢個人選課科目、節次及教室等最新資料，可至http://www.emis.tku.edu.tw/查詢。</w:t>
          <w:br/>
        </w:r>
      </w:r>
    </w:p>
  </w:body>
</w:document>
</file>