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fee5bf9dd40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訊 中 心 下 週 一 業 務 簡 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本 校 資 訊 中 心 八 十 六 學 年 度 第 二 學 期 業 務 簡 報 會 議 ， 訂 於 下 週 一 （ 十 五 日 ） 下 午 十 二 時 正 在 淡 水 校 園 覺 生 國 際 會 議 廳 召 開 ， 會 議 由 資 訊 中 心 主 任 施 國 肱 主 持 ， 創 辦 人 張 建 邦 博 士 、 校 長 林 雲 山 、 學 術 副 校 長 張 紘 炬 、 行 政 副 校 長 張 家 宜 以 及 各 一 級 單 位 正 副 主 管 等 列 席 。</w:t>
          <w:br/>
        </w:r>
      </w:r>
    </w:p>
  </w:body>
</w:document>
</file>