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16b599c6ab4c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 研 院 院 士 選 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本 校 合 乎 中 央 研 究 院 院 士 資 格 的 教 授 或 行 政 人 員 ， 請 於 十 一 月 二 十 九 日 前 向 人 事 室 劉 淑 媛 辦 理 明 年 度 院 士 選 舉 登 記 。 
</w:t>
          <w:br/>
          <w:t>
</w:t>
          <w:br/>
          <w:t>中 研 院 院 士 選 舉 資 格 共 分 為 數 理 、 生 物 、 人 文 三 組 ， 凡 是 對 於 專 習 之 學 術 ， 有 特 殊 貢 獻 者 ； 或 對 專 習 學 術 之 機 關 ， 領 導 或 主 持 五 年 以 上 皆 可 申 請 。</w:t>
          <w:br/>
        </w:r>
      </w:r>
    </w:p>
  </w:body>
</w:document>
</file>