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9466e646240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 禹 貞 在 中 興 新 村 當 義 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報 瀛 苑 版 的 常 客 林 禹 貞 ， 今 年 二 月 已 自 拉 研 所 畢 業 ， 一 向 對 藝 術 有 濃 厚 興 趣 的 她 目 前 在 中 興 新 村 文 化 處 擔 任 文 化 義 工 ， 她 說 ： 「 我 負 責 『 看 守 』 紙 雕 藝 術 作 品 ！ 」 必 要 時 也 要 身 兼 作 品 解 說 的 工 作 ， 「 不 過 ， 截 至 目 前 為 止 ， 都 沒 有 人 來 問 過 我 呢 ！ 」 林 禹 貞 表 示 。 （ 涵 怡 ）</w:t>
          <w:br/>
        </w:r>
      </w:r>
    </w:p>
  </w:body>
</w:document>
</file>