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22c46c1a5af4a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Seventeen Japanese Exchange Students Arrived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17 exchange students from Reitaku University, Japan attended the program opening ceremony last Thursday (Feb. 12). They will stay and study Chinese for six months. Vice President for Academic Affairs, Dr. Chao-kang Feng hosted the ceremony, and Chair of Japanese Department Liou Charng-huei served as the interpreter. Vice President encouraged students to learn more in the next six months. 
</w:t>
          <w:br/>
          <w:t>
</w:t>
          <w:br/>
          <w:t>Reitaku University has been sending its students to Tamkang to learn Chinese every semester. Vice President addressed his appreciation to the related departments for their cooperation, and especially to Office of International Exchanges and International Education, for their efforts to make this program successful. Vice President encouraged student to study other foreign languages in addition to Chinese. “Of the seventeen students, thirteen students are Chinese major and four students choose Chinese as their minor,” said the class leader, Noyu Kurashika. Yo Nishino, a student among them has been to China twice, and this is her first time to visit Taiwan. Despite her fluent spoken Chinese, she expressed modestly her hope to improve her Chinese and make more Taiwanese friends during this period. Hiroko Sato, an English major in Japan, came to Tamkang for the second time. She promised herself to improve her English as well as Chinese.       
</w:t>
          <w:br/>
          <w:t>
</w:t>
          <w:br/>
          <w:t>Other thirteen exchange students, who also live in Reitaku International House, also attend the welcoming party. They encouraged new comers to improve their Chinese and promised to take care of their daily lives. They enjoyed a video of Tamkang briefing in the party and took photos around campus. After the party, they joined the banquet at Kuan-hai-tang restaurant.</w:t>
          <w:br/>
        </w:r>
      </w:r>
    </w:p>
  </w:body>
</w:document>
</file>