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df79b873864e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TKU: The Cradle of Diplomatic Officials; Statistics Shows over 270 TKU Graduates Serve in the Foreig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latest statistics provided by the Office of Alumni Services and Resources Development (OASRD), there are 270 TKU graduates working in the governmental organizations concerning foreign affairs. These organizations include, the Ministry of Foreign Affairs, the Ministry of Economic Affairs, the Overseas Chinese Affairs Commission, and Government Information Office. Among them, the Minister of Foreign Affairs, Dr. Eugene Y. H. Chien and the vice minister, Mr. Francisco L. Y. Hwang are two of the most famous alumni. The statistics also show that TKU, started as a Junior College of English, has fostered many elites in foreign affairs for our country for more than five decades. 
</w:t>
          <w:br/>
          <w:t>
</w:t>
          <w:br/>
          <w:t>Dr. Eugene Y. H. Chien used to be Dean of College of Engineering and taught in the Department of Aerospace Engineering of TKU for many years. The vice- minister Huang, ex-representative in Chile, was a graduate from Department of Spanish, Tamkang University. Other famous alumni include: Ricardo W. H. Chang, representative in Bolivia; Adolfo Sun, representative in Chile; Nan-huei Huang, representative in Vietnam, and Shian-shiang Chen, Consulate-general of R.O.C. in San Pedro Sula, Honduras. The former Ambassador of the Republic of Marshall Islands, Song-huan Lin, now Director of the Department of East Asia and Pacific Affairs, and Fang-cheng Li, Director of the Department of General Affairs both were Tamkang students. Rong-da Linhu, Vice-director, Department of the North American Affairs and Chen-yu Chin, Vice-director, Department of International Organization both are TKU alumni. The former Ambassador in Haiti, now the Vice-chairperson, Committee of Non-Governmental Organization, Ching-long Lu also graduated from the Department of French. 
</w:t>
          <w:br/>
          <w:t>
</w:t>
          <w:br/>
          <w:t>The statistics reveal that these alumni are mostly graduated from College of Foreign Languages and Literature and College of International Studies: 70 of them are from the Department of Spanish; 47 of them from the Institute of European Studies; 29 from French Department; 25 from the Institute of American Studies; 23 from English Department; 14 from the Institute of Latin American Studies, 10 from the Department of German and 10 from the Department of Japanese. The Office of Alumni Services and Resources Development declare that TKU graduates have done a great job in diplomatic sphere and are known to all. They are the role models for the younger generations in TKU. Those students who want to follow their footsteps can attend the joint exam for diplomatic officials, or join the recruit of the International Cooperation &amp;amp; Development Fund to be overseas volunteers. For example, since 1997, 11 graduates of the Department of Spanish have been sent to the Republic of Panama, Honduras and Costa Rica. Moreover, many TKU graduates found their jobs in the Central News Agency; for instance, the former Editor in chief of the Central News Agency, Kun-yuan, Liu, is now a Washington-based reporter of that Agency. Students can seize these opportunities to be diplomatic personnel.</w:t>
          <w:br/>
        </w:r>
      </w:r>
    </w:p>
  </w:body>
</w:document>
</file>